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7F01" w14:textId="6348A06C" w:rsidR="00C2111F" w:rsidRPr="00163E9B" w:rsidRDefault="00B02D20">
      <w:pPr>
        <w:rPr>
          <w:rFonts w:cs="Tahoma"/>
          <w:sz w:val="32"/>
          <w:szCs w:val="32"/>
        </w:rPr>
      </w:pPr>
      <w:r w:rsidRPr="00163E9B">
        <w:rPr>
          <w:noProof/>
          <w:sz w:val="18"/>
          <w:szCs w:val="18"/>
        </w:rPr>
        <w:drawing>
          <wp:anchor distT="0" distB="0" distL="114300" distR="114300" simplePos="0" relativeHeight="251736575" behindDoc="0" locked="0" layoutInCell="1" allowOverlap="1" wp14:anchorId="230E605A" wp14:editId="1513A033">
            <wp:simplePos x="0" y="0"/>
            <wp:positionH relativeFrom="margin">
              <wp:posOffset>8185505</wp:posOffset>
            </wp:positionH>
            <wp:positionV relativeFrom="paragraph">
              <wp:posOffset>-804190</wp:posOffset>
            </wp:positionV>
            <wp:extent cx="1127051" cy="1127051"/>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1127051" cy="1127051"/>
                    </a:xfrm>
                    <a:prstGeom prst="rect">
                      <a:avLst/>
                    </a:prstGeom>
                  </pic:spPr>
                </pic:pic>
              </a:graphicData>
            </a:graphic>
            <wp14:sizeRelH relativeFrom="page">
              <wp14:pctWidth>0</wp14:pctWidth>
            </wp14:sizeRelH>
            <wp14:sizeRelV relativeFrom="page">
              <wp14:pctHeight>0</wp14:pctHeight>
            </wp14:sizeRelV>
          </wp:anchor>
        </w:drawing>
      </w:r>
      <w:r w:rsidRPr="00163E9B">
        <w:rPr>
          <w:rFonts w:cs="Tahoma"/>
          <w:noProof/>
          <w:sz w:val="32"/>
          <w:szCs w:val="32"/>
        </w:rPr>
        <mc:AlternateContent>
          <mc:Choice Requires="wps">
            <w:drawing>
              <wp:anchor distT="0" distB="0" distL="114300" distR="114300" simplePos="0" relativeHeight="251734527" behindDoc="1" locked="0" layoutInCell="1" allowOverlap="1" wp14:anchorId="6B128AF1" wp14:editId="37856F82">
                <wp:simplePos x="0" y="0"/>
                <wp:positionH relativeFrom="page">
                  <wp:align>right</wp:align>
                </wp:positionH>
                <wp:positionV relativeFrom="page">
                  <wp:align>top</wp:align>
                </wp:positionV>
                <wp:extent cx="10687050" cy="1895475"/>
                <wp:effectExtent l="0" t="0" r="0" b="9525"/>
                <wp:wrapNone/>
                <wp:docPr id="14" name="Rektangel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7050" cy="1895475"/>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9145C5" w14:textId="74DFFEEC" w:rsidR="00111283" w:rsidRDefault="00111283" w:rsidP="001112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28AF1" id="Rektangel 14" o:spid="_x0000_s1026" alt="&quot;&quot;" style="position:absolute;margin-left:790.3pt;margin-top:0;width:841.5pt;height:149.25pt;z-index:-25158195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" fillcolor="#9c493c [2407]" stroked="f" strokeweight="1pt">
                <v:textbox>
                  <w:txbxContent>
                    <w:p w14:paraId="5F9145C5" w14:textId="74DFFEEC" w:rsidR="00111283" w:rsidRDefault="00111283" w:rsidP="00111283">
                      <w:pPr>
                        <w:jc w:val="center"/>
                      </w:pPr>
                    </w:p>
                  </w:txbxContent>
                </v:textbox>
                <w10:wrap anchorx="page" anchory="page"/>
              </v:rect>
            </w:pict>
          </mc:Fallback>
        </mc:AlternateContent>
      </w:r>
      <w:r w:rsidR="00F50890" w:rsidRPr="00163E9B">
        <w:rPr>
          <w:rFonts w:cs="Tahoma"/>
          <w:color w:val="FFFFFF" w:themeColor="background1"/>
          <w:sz w:val="20"/>
          <w:szCs w:val="20"/>
        </w:rPr>
        <w:t>S</w:t>
      </w:r>
      <w:r w:rsidR="00163E9B" w:rsidRPr="00163E9B">
        <w:rPr>
          <w:rFonts w:cs="Tahoma"/>
          <w:color w:val="FFFFFF" w:themeColor="background1"/>
          <w:sz w:val="20"/>
          <w:szCs w:val="20"/>
        </w:rPr>
        <w:t>OCIAL- OG BOLIGSTYRELSENS VIDENSCENTER</w:t>
      </w:r>
      <w:r w:rsidR="009E4406" w:rsidRPr="00163E9B">
        <w:rPr>
          <w:rFonts w:cs="Tahoma"/>
          <w:color w:val="FFFFFF" w:themeColor="background1"/>
          <w:sz w:val="20"/>
          <w:szCs w:val="20"/>
        </w:rPr>
        <w:t xml:space="preserve"> SISO</w:t>
      </w:r>
      <w:r w:rsidR="00074B54" w:rsidRPr="00163E9B">
        <w:rPr>
          <w:rFonts w:cs="Tahoma"/>
          <w:noProof/>
          <w:sz w:val="20"/>
          <w:szCs w:val="20"/>
        </w:rPr>
        <w:t xml:space="preserve"> </w:t>
      </w:r>
    </w:p>
    <w:p w14:paraId="2CC8A08F" w14:textId="783C866E" w:rsidR="004A57D9" w:rsidRPr="00D0771D" w:rsidRDefault="009E4406" w:rsidP="00D0771D">
      <w:pPr>
        <w:rPr>
          <w:rFonts w:cs="Tahoma"/>
          <w:b/>
          <w:bCs/>
          <w:sz w:val="56"/>
          <w:szCs w:val="56"/>
        </w:rPr>
      </w:pPr>
      <w:bookmarkStart w:id="0" w:name="_Hlk195518433"/>
      <w:r>
        <w:rPr>
          <w:rStyle w:val="Overskrift1Tegn"/>
          <w:color w:val="FFFFFF" w:themeColor="background1"/>
        </w:rPr>
        <w:t>Skabelon til k</w:t>
      </w:r>
      <w:r w:rsidR="00B02D20">
        <w:rPr>
          <w:rStyle w:val="Overskrift1Tegn"/>
          <w:color w:val="FFFFFF" w:themeColor="background1"/>
        </w:rPr>
        <w:t>ommunikationsplan</w:t>
      </w:r>
    </w:p>
    <w:bookmarkEnd w:id="0"/>
    <w:p w14:paraId="27C44C24" w14:textId="77777777" w:rsidR="004A57D9" w:rsidRDefault="004A57D9" w:rsidP="00A2417B">
      <w:pPr>
        <w:pStyle w:val="Manchettekst"/>
        <w:rPr>
          <w:rStyle w:val="Overskrift5Tegn"/>
          <w:rFonts w:eastAsiaTheme="minorHAnsi" w:cstheme="minorBidi"/>
          <w:b/>
          <w:color w:val="auto"/>
        </w:rPr>
      </w:pPr>
    </w:p>
    <w:p w14:paraId="566D7B40" w14:textId="77777777" w:rsidR="00B02D20" w:rsidRPr="00B02D20" w:rsidRDefault="00B02D20" w:rsidP="00B02D20"/>
    <w:tbl>
      <w:tblPr>
        <w:tblStyle w:val="Tabel-Gitter"/>
        <w:tblW w:w="0" w:type="auto"/>
        <w:jc w:val="center"/>
        <w:tblBorders>
          <w:top w:val="single" w:sz="4" w:space="0" w:color="C26E60" w:themeColor="accent4"/>
          <w:left w:val="single" w:sz="4" w:space="0" w:color="C26E60" w:themeColor="accent4"/>
          <w:bottom w:val="single" w:sz="4" w:space="0" w:color="C26E60" w:themeColor="accent4"/>
          <w:right w:val="single" w:sz="4" w:space="0" w:color="C26E60" w:themeColor="accent4"/>
          <w:insideH w:val="single" w:sz="4" w:space="0" w:color="C26E60" w:themeColor="accent4"/>
          <w:insideV w:val="single" w:sz="4" w:space="0" w:color="C26E60" w:themeColor="accent4"/>
        </w:tblBorders>
        <w:tblLayout w:type="fixed"/>
        <w:tblCellMar>
          <w:top w:w="170" w:type="dxa"/>
          <w:bottom w:w="170" w:type="dxa"/>
        </w:tblCellMar>
        <w:tblLook w:val="04A0" w:firstRow="1" w:lastRow="0" w:firstColumn="1" w:lastColumn="0" w:noHBand="0" w:noVBand="1"/>
      </w:tblPr>
      <w:tblGrid>
        <w:gridCol w:w="2044"/>
        <w:gridCol w:w="2045"/>
        <w:gridCol w:w="2044"/>
        <w:gridCol w:w="2045"/>
        <w:gridCol w:w="2044"/>
        <w:gridCol w:w="2045"/>
        <w:gridCol w:w="2045"/>
      </w:tblGrid>
      <w:tr w:rsidR="007B6C4D" w:rsidRPr="00651DC2" w14:paraId="0EBD9734" w14:textId="77777777" w:rsidTr="007B6C4D">
        <w:trPr>
          <w:jc w:val="center"/>
        </w:trPr>
        <w:tc>
          <w:tcPr>
            <w:tcW w:w="2044"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2275B7BB" w14:textId="77777777" w:rsidR="00B02D20" w:rsidRPr="007B6C4D" w:rsidRDefault="00B02D20" w:rsidP="007B6C4D">
            <w:pPr>
              <w:jc w:val="center"/>
              <w:rPr>
                <w:b/>
                <w:color w:val="FFFFFF" w:themeColor="background1"/>
                <w:sz w:val="18"/>
              </w:rPr>
            </w:pPr>
            <w:bookmarkStart w:id="1" w:name="_Hlk197073207"/>
            <w:r w:rsidRPr="007B6C4D">
              <w:rPr>
                <w:b/>
                <w:color w:val="FFFFFF" w:themeColor="background1"/>
                <w:sz w:val="18"/>
              </w:rPr>
              <w:t>HVEM</w:t>
            </w:r>
          </w:p>
          <w:p w14:paraId="0B900CC8" w14:textId="77777777" w:rsidR="007B6C4D" w:rsidRDefault="00B02D20" w:rsidP="007B6C4D">
            <w:pPr>
              <w:jc w:val="center"/>
              <w:rPr>
                <w:b/>
                <w:color w:val="FFFFFF" w:themeColor="background1"/>
                <w:sz w:val="18"/>
              </w:rPr>
            </w:pPr>
            <w:r w:rsidRPr="007B6C4D">
              <w:rPr>
                <w:b/>
                <w:color w:val="FFFFFF" w:themeColor="background1"/>
                <w:sz w:val="18"/>
              </w:rPr>
              <w:t>Målgruppe/</w:t>
            </w:r>
          </w:p>
          <w:p w14:paraId="7100DC1E" w14:textId="3AE558E5" w:rsidR="00B02D20" w:rsidRPr="007B6C4D" w:rsidRDefault="00B02D20" w:rsidP="007B6C4D">
            <w:pPr>
              <w:jc w:val="center"/>
              <w:rPr>
                <w:b/>
                <w:color w:val="FFFFFF" w:themeColor="background1"/>
                <w:sz w:val="18"/>
              </w:rPr>
            </w:pPr>
            <w:r w:rsidRPr="007B6C4D">
              <w:rPr>
                <w:b/>
                <w:color w:val="FFFFFF" w:themeColor="background1"/>
                <w:sz w:val="18"/>
              </w:rPr>
              <w:t>Interessenter</w:t>
            </w:r>
          </w:p>
        </w:tc>
        <w:tc>
          <w:tcPr>
            <w:tcW w:w="2045"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790242A6" w14:textId="77777777" w:rsidR="00B02D20" w:rsidRPr="007B6C4D" w:rsidRDefault="00B02D20" w:rsidP="007B6C4D">
            <w:pPr>
              <w:jc w:val="center"/>
              <w:rPr>
                <w:b/>
                <w:color w:val="FFFFFF" w:themeColor="background1"/>
                <w:sz w:val="18"/>
              </w:rPr>
            </w:pPr>
            <w:r w:rsidRPr="007B6C4D">
              <w:rPr>
                <w:b/>
                <w:color w:val="FFFFFF" w:themeColor="background1"/>
                <w:sz w:val="18"/>
              </w:rPr>
              <w:t>HVAD</w:t>
            </w:r>
          </w:p>
          <w:p w14:paraId="490968ED" w14:textId="4DD20B52" w:rsidR="00B02D20" w:rsidRPr="007B6C4D" w:rsidRDefault="00B02D20" w:rsidP="007B6C4D">
            <w:pPr>
              <w:jc w:val="center"/>
              <w:rPr>
                <w:b/>
                <w:color w:val="FFFFFF" w:themeColor="background1"/>
                <w:sz w:val="18"/>
              </w:rPr>
            </w:pPr>
            <w:r w:rsidRPr="007B6C4D">
              <w:rPr>
                <w:b/>
                <w:color w:val="FFFFFF" w:themeColor="background1"/>
                <w:sz w:val="18"/>
              </w:rPr>
              <w:t>Kernebudskab</w:t>
            </w:r>
          </w:p>
        </w:tc>
        <w:tc>
          <w:tcPr>
            <w:tcW w:w="2044"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7E0B76C4" w14:textId="77777777" w:rsidR="00B02D20" w:rsidRPr="007B6C4D" w:rsidRDefault="00B02D20" w:rsidP="007B6C4D">
            <w:pPr>
              <w:jc w:val="center"/>
              <w:rPr>
                <w:b/>
                <w:color w:val="FFFFFF" w:themeColor="background1"/>
                <w:sz w:val="18"/>
              </w:rPr>
            </w:pPr>
            <w:r w:rsidRPr="007B6C4D">
              <w:rPr>
                <w:b/>
                <w:color w:val="FFFFFF" w:themeColor="background1"/>
                <w:sz w:val="18"/>
              </w:rPr>
              <w:t>HVORDAN</w:t>
            </w:r>
          </w:p>
          <w:p w14:paraId="4524D3C9" w14:textId="304701FD" w:rsidR="00B02D20" w:rsidRPr="007B6C4D" w:rsidRDefault="00B02D20" w:rsidP="007B6C4D">
            <w:pPr>
              <w:jc w:val="center"/>
              <w:rPr>
                <w:b/>
                <w:color w:val="FFFFFF" w:themeColor="background1"/>
                <w:sz w:val="18"/>
              </w:rPr>
            </w:pPr>
            <w:proofErr w:type="spellStart"/>
            <w:r w:rsidRPr="007B6C4D">
              <w:rPr>
                <w:b/>
                <w:color w:val="FFFFFF" w:themeColor="background1"/>
                <w:sz w:val="18"/>
              </w:rPr>
              <w:t>Kommunikations</w:t>
            </w:r>
            <w:r w:rsidR="007B6C4D">
              <w:rPr>
                <w:b/>
                <w:color w:val="FFFFFF" w:themeColor="background1"/>
                <w:sz w:val="18"/>
              </w:rPr>
              <w:t>-</w:t>
            </w:r>
            <w:r w:rsidRPr="007B6C4D">
              <w:rPr>
                <w:b/>
                <w:color w:val="FFFFFF" w:themeColor="background1"/>
                <w:sz w:val="18"/>
              </w:rPr>
              <w:t>form</w:t>
            </w:r>
            <w:proofErr w:type="spellEnd"/>
          </w:p>
        </w:tc>
        <w:tc>
          <w:tcPr>
            <w:tcW w:w="2045"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61D3DB58" w14:textId="77777777" w:rsidR="00B02D20" w:rsidRPr="007B6C4D" w:rsidRDefault="00B02D20" w:rsidP="007B6C4D">
            <w:pPr>
              <w:jc w:val="center"/>
              <w:rPr>
                <w:b/>
                <w:color w:val="FFFFFF" w:themeColor="background1"/>
                <w:sz w:val="18"/>
              </w:rPr>
            </w:pPr>
            <w:r w:rsidRPr="007B6C4D">
              <w:rPr>
                <w:b/>
                <w:color w:val="FFFFFF" w:themeColor="background1"/>
                <w:sz w:val="18"/>
              </w:rPr>
              <w:t>HVORNÅR</w:t>
            </w:r>
          </w:p>
          <w:p w14:paraId="5D688CCA" w14:textId="6DB0EFC6" w:rsidR="00B02D20" w:rsidRPr="007B6C4D" w:rsidRDefault="00B02D20" w:rsidP="007B6C4D">
            <w:pPr>
              <w:jc w:val="center"/>
              <w:rPr>
                <w:b/>
                <w:color w:val="FFFFFF" w:themeColor="background1"/>
                <w:sz w:val="18"/>
              </w:rPr>
            </w:pPr>
            <w:r w:rsidRPr="007B6C4D">
              <w:rPr>
                <w:b/>
                <w:color w:val="FFFFFF" w:themeColor="background1"/>
                <w:sz w:val="18"/>
              </w:rPr>
              <w:t>Termin for handling</w:t>
            </w:r>
          </w:p>
        </w:tc>
        <w:tc>
          <w:tcPr>
            <w:tcW w:w="2044"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007FEB95" w14:textId="77777777" w:rsidR="00B02D20" w:rsidRPr="007B6C4D" w:rsidRDefault="00B02D20" w:rsidP="007B6C4D">
            <w:pPr>
              <w:jc w:val="center"/>
              <w:rPr>
                <w:b/>
                <w:color w:val="FFFFFF" w:themeColor="background1"/>
                <w:sz w:val="18"/>
              </w:rPr>
            </w:pPr>
            <w:r w:rsidRPr="007B6C4D">
              <w:rPr>
                <w:b/>
                <w:color w:val="FFFFFF" w:themeColor="background1"/>
                <w:sz w:val="18"/>
              </w:rPr>
              <w:t>ANSVARLIG</w:t>
            </w:r>
          </w:p>
          <w:p w14:paraId="4A95A3E4" w14:textId="6A14B5E0" w:rsidR="00B02D20" w:rsidRPr="007B6C4D" w:rsidRDefault="00B02D20" w:rsidP="007B6C4D">
            <w:pPr>
              <w:jc w:val="center"/>
              <w:rPr>
                <w:b/>
                <w:color w:val="FFFFFF" w:themeColor="background1"/>
                <w:sz w:val="18"/>
              </w:rPr>
            </w:pPr>
          </w:p>
        </w:tc>
        <w:tc>
          <w:tcPr>
            <w:tcW w:w="2045"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3E08CFFE" w14:textId="63A8C745" w:rsidR="00B02D20" w:rsidRPr="007B6C4D" w:rsidRDefault="00B02D20" w:rsidP="007B6C4D">
            <w:pPr>
              <w:jc w:val="center"/>
              <w:rPr>
                <w:b/>
                <w:color w:val="FFFFFF" w:themeColor="background1"/>
                <w:sz w:val="18"/>
              </w:rPr>
            </w:pPr>
            <w:r w:rsidRPr="007B6C4D">
              <w:rPr>
                <w:b/>
                <w:color w:val="FFFFFF" w:themeColor="background1"/>
                <w:sz w:val="18"/>
              </w:rPr>
              <w:t>FORVENTET REAKTION</w:t>
            </w:r>
          </w:p>
        </w:tc>
        <w:tc>
          <w:tcPr>
            <w:tcW w:w="2045" w:type="dxa"/>
            <w:tc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tcBorders>
            <w:shd w:val="clear" w:color="auto" w:fill="9C493C" w:themeFill="accent4" w:themeFillShade="BF"/>
          </w:tcPr>
          <w:p w14:paraId="090B3A05" w14:textId="30BDA0E0" w:rsidR="00B02D20" w:rsidRPr="007B6C4D" w:rsidRDefault="00B02D20" w:rsidP="007B6C4D">
            <w:pPr>
              <w:jc w:val="center"/>
              <w:rPr>
                <w:b/>
                <w:color w:val="FFFFFF" w:themeColor="background1"/>
                <w:sz w:val="18"/>
              </w:rPr>
            </w:pPr>
            <w:r w:rsidRPr="007B6C4D">
              <w:rPr>
                <w:b/>
                <w:color w:val="FFFFFF" w:themeColor="background1"/>
                <w:sz w:val="18"/>
              </w:rPr>
              <w:t>BEMÆRKNINGER</w:t>
            </w:r>
          </w:p>
        </w:tc>
      </w:tr>
      <w:bookmarkEnd w:id="1"/>
      <w:tr w:rsidR="007B6C4D" w:rsidRPr="00651DC2" w14:paraId="390C9204" w14:textId="77777777" w:rsidTr="007B6C4D">
        <w:trPr>
          <w:jc w:val="center"/>
        </w:trPr>
        <w:tc>
          <w:tcPr>
            <w:tcW w:w="2044" w:type="dxa"/>
            <w:tcBorders>
              <w:top w:val="single" w:sz="4" w:space="0" w:color="9C493C" w:themeColor="accent4" w:themeShade="BF"/>
            </w:tcBorders>
          </w:tcPr>
          <w:p w14:paraId="6C25E613" w14:textId="25E37DF8" w:rsidR="00B02D20" w:rsidRPr="00651DC2" w:rsidRDefault="00B02D20" w:rsidP="00C6129D">
            <w:pPr>
              <w:rPr>
                <w:sz w:val="20"/>
              </w:rPr>
            </w:pPr>
          </w:p>
        </w:tc>
        <w:tc>
          <w:tcPr>
            <w:tcW w:w="2045" w:type="dxa"/>
            <w:tcBorders>
              <w:top w:val="single" w:sz="4" w:space="0" w:color="9C493C" w:themeColor="accent4" w:themeShade="BF"/>
            </w:tcBorders>
          </w:tcPr>
          <w:p w14:paraId="47C39220" w14:textId="46E3A2A5" w:rsidR="00B02D20" w:rsidRPr="00651DC2" w:rsidRDefault="00B02D20" w:rsidP="00C6129D">
            <w:pPr>
              <w:rPr>
                <w:sz w:val="20"/>
              </w:rPr>
            </w:pPr>
          </w:p>
        </w:tc>
        <w:tc>
          <w:tcPr>
            <w:tcW w:w="2044" w:type="dxa"/>
            <w:tcBorders>
              <w:top w:val="single" w:sz="4" w:space="0" w:color="9C493C" w:themeColor="accent4" w:themeShade="BF"/>
            </w:tcBorders>
          </w:tcPr>
          <w:p w14:paraId="3EAFAA99" w14:textId="77777777" w:rsidR="00B02D20" w:rsidRPr="00651DC2" w:rsidRDefault="00B02D20" w:rsidP="00C6129D">
            <w:pPr>
              <w:rPr>
                <w:sz w:val="20"/>
              </w:rPr>
            </w:pPr>
          </w:p>
        </w:tc>
        <w:tc>
          <w:tcPr>
            <w:tcW w:w="2045" w:type="dxa"/>
            <w:tcBorders>
              <w:top w:val="single" w:sz="4" w:space="0" w:color="9C493C" w:themeColor="accent4" w:themeShade="BF"/>
            </w:tcBorders>
          </w:tcPr>
          <w:p w14:paraId="5D524E47" w14:textId="30DD8E7A" w:rsidR="00B02D20" w:rsidRPr="00651DC2" w:rsidRDefault="00B02D20" w:rsidP="00C6129D">
            <w:pPr>
              <w:rPr>
                <w:sz w:val="20"/>
              </w:rPr>
            </w:pPr>
          </w:p>
        </w:tc>
        <w:tc>
          <w:tcPr>
            <w:tcW w:w="2044" w:type="dxa"/>
            <w:tcBorders>
              <w:top w:val="single" w:sz="4" w:space="0" w:color="9C493C" w:themeColor="accent4" w:themeShade="BF"/>
            </w:tcBorders>
          </w:tcPr>
          <w:p w14:paraId="1A36F159" w14:textId="0EEE0C16" w:rsidR="00B02D20" w:rsidRPr="00651DC2" w:rsidRDefault="00B02D20" w:rsidP="00C6129D">
            <w:pPr>
              <w:rPr>
                <w:sz w:val="20"/>
              </w:rPr>
            </w:pPr>
          </w:p>
        </w:tc>
        <w:tc>
          <w:tcPr>
            <w:tcW w:w="2045" w:type="dxa"/>
            <w:tcBorders>
              <w:top w:val="single" w:sz="4" w:space="0" w:color="9C493C" w:themeColor="accent4" w:themeShade="BF"/>
            </w:tcBorders>
          </w:tcPr>
          <w:p w14:paraId="3106FED9" w14:textId="69BD3213" w:rsidR="00B02D20" w:rsidRPr="00651DC2" w:rsidRDefault="00B02D20" w:rsidP="00C6129D">
            <w:pPr>
              <w:rPr>
                <w:sz w:val="20"/>
              </w:rPr>
            </w:pPr>
          </w:p>
        </w:tc>
        <w:tc>
          <w:tcPr>
            <w:tcW w:w="2045" w:type="dxa"/>
            <w:tcBorders>
              <w:top w:val="single" w:sz="4" w:space="0" w:color="9C493C" w:themeColor="accent4" w:themeShade="BF"/>
            </w:tcBorders>
          </w:tcPr>
          <w:p w14:paraId="34C9B409" w14:textId="7320165E" w:rsidR="00B02D20" w:rsidRPr="00651DC2" w:rsidRDefault="00B02D20" w:rsidP="00C6129D">
            <w:pPr>
              <w:rPr>
                <w:sz w:val="20"/>
              </w:rPr>
            </w:pPr>
          </w:p>
        </w:tc>
      </w:tr>
      <w:tr w:rsidR="00B02D20" w:rsidRPr="00651DC2" w14:paraId="5F7E83C3" w14:textId="77777777" w:rsidTr="007B6C4D">
        <w:trPr>
          <w:jc w:val="center"/>
        </w:trPr>
        <w:tc>
          <w:tcPr>
            <w:tcW w:w="2044" w:type="dxa"/>
          </w:tcPr>
          <w:p w14:paraId="4E356F4C" w14:textId="77777777" w:rsidR="00B02D20" w:rsidRPr="00651DC2" w:rsidRDefault="00B02D20" w:rsidP="00C6129D">
            <w:pPr>
              <w:rPr>
                <w:sz w:val="20"/>
              </w:rPr>
            </w:pPr>
          </w:p>
        </w:tc>
        <w:tc>
          <w:tcPr>
            <w:tcW w:w="2045" w:type="dxa"/>
          </w:tcPr>
          <w:p w14:paraId="72FB8D13" w14:textId="77777777" w:rsidR="00B02D20" w:rsidRPr="00651DC2" w:rsidRDefault="00B02D20" w:rsidP="00C6129D">
            <w:pPr>
              <w:rPr>
                <w:sz w:val="20"/>
              </w:rPr>
            </w:pPr>
          </w:p>
        </w:tc>
        <w:tc>
          <w:tcPr>
            <w:tcW w:w="2044" w:type="dxa"/>
          </w:tcPr>
          <w:p w14:paraId="37600345" w14:textId="77777777" w:rsidR="00B02D20" w:rsidRPr="00651DC2" w:rsidRDefault="00B02D20" w:rsidP="00C6129D">
            <w:pPr>
              <w:rPr>
                <w:sz w:val="20"/>
              </w:rPr>
            </w:pPr>
          </w:p>
        </w:tc>
        <w:tc>
          <w:tcPr>
            <w:tcW w:w="2045" w:type="dxa"/>
          </w:tcPr>
          <w:p w14:paraId="796A4129" w14:textId="77777777" w:rsidR="00B02D20" w:rsidRPr="00651DC2" w:rsidRDefault="00B02D20" w:rsidP="00C6129D">
            <w:pPr>
              <w:rPr>
                <w:sz w:val="20"/>
              </w:rPr>
            </w:pPr>
          </w:p>
        </w:tc>
        <w:tc>
          <w:tcPr>
            <w:tcW w:w="2044" w:type="dxa"/>
          </w:tcPr>
          <w:p w14:paraId="7C52AC97" w14:textId="77777777" w:rsidR="00B02D20" w:rsidRPr="00651DC2" w:rsidRDefault="00B02D20" w:rsidP="00C6129D">
            <w:pPr>
              <w:rPr>
                <w:sz w:val="20"/>
              </w:rPr>
            </w:pPr>
          </w:p>
        </w:tc>
        <w:tc>
          <w:tcPr>
            <w:tcW w:w="2045" w:type="dxa"/>
          </w:tcPr>
          <w:p w14:paraId="0AB40FE0" w14:textId="77777777" w:rsidR="00B02D20" w:rsidRPr="00651DC2" w:rsidRDefault="00B02D20" w:rsidP="00C6129D">
            <w:pPr>
              <w:rPr>
                <w:sz w:val="20"/>
              </w:rPr>
            </w:pPr>
          </w:p>
        </w:tc>
        <w:tc>
          <w:tcPr>
            <w:tcW w:w="2045" w:type="dxa"/>
          </w:tcPr>
          <w:p w14:paraId="38D1B0F5" w14:textId="77777777" w:rsidR="00B02D20" w:rsidRPr="00651DC2" w:rsidRDefault="00B02D20" w:rsidP="00C6129D">
            <w:pPr>
              <w:rPr>
                <w:sz w:val="20"/>
              </w:rPr>
            </w:pPr>
          </w:p>
        </w:tc>
      </w:tr>
      <w:tr w:rsidR="00B02D20" w:rsidRPr="00651DC2" w14:paraId="0AEB4560" w14:textId="77777777" w:rsidTr="007B6C4D">
        <w:trPr>
          <w:jc w:val="center"/>
        </w:trPr>
        <w:tc>
          <w:tcPr>
            <w:tcW w:w="2044" w:type="dxa"/>
          </w:tcPr>
          <w:p w14:paraId="628F0E62" w14:textId="77777777" w:rsidR="00B02D20" w:rsidRPr="00651DC2" w:rsidRDefault="00B02D20" w:rsidP="00C6129D">
            <w:pPr>
              <w:rPr>
                <w:sz w:val="20"/>
              </w:rPr>
            </w:pPr>
          </w:p>
        </w:tc>
        <w:tc>
          <w:tcPr>
            <w:tcW w:w="2045" w:type="dxa"/>
          </w:tcPr>
          <w:p w14:paraId="2527A4B0" w14:textId="77777777" w:rsidR="00B02D20" w:rsidRPr="00651DC2" w:rsidRDefault="00B02D20" w:rsidP="00C6129D">
            <w:pPr>
              <w:rPr>
                <w:sz w:val="20"/>
              </w:rPr>
            </w:pPr>
          </w:p>
        </w:tc>
        <w:tc>
          <w:tcPr>
            <w:tcW w:w="2044" w:type="dxa"/>
          </w:tcPr>
          <w:p w14:paraId="7CE5BAAB" w14:textId="77777777" w:rsidR="00B02D20" w:rsidRPr="00651DC2" w:rsidRDefault="00B02D20" w:rsidP="00C6129D">
            <w:pPr>
              <w:rPr>
                <w:sz w:val="20"/>
              </w:rPr>
            </w:pPr>
          </w:p>
        </w:tc>
        <w:tc>
          <w:tcPr>
            <w:tcW w:w="2045" w:type="dxa"/>
          </w:tcPr>
          <w:p w14:paraId="14371DF2" w14:textId="77777777" w:rsidR="00B02D20" w:rsidRPr="00651DC2" w:rsidRDefault="00B02D20" w:rsidP="00C6129D">
            <w:pPr>
              <w:rPr>
                <w:sz w:val="20"/>
              </w:rPr>
            </w:pPr>
          </w:p>
        </w:tc>
        <w:tc>
          <w:tcPr>
            <w:tcW w:w="2044" w:type="dxa"/>
          </w:tcPr>
          <w:p w14:paraId="21848F14" w14:textId="77777777" w:rsidR="00B02D20" w:rsidRPr="00651DC2" w:rsidRDefault="00B02D20" w:rsidP="00C6129D">
            <w:pPr>
              <w:rPr>
                <w:sz w:val="20"/>
              </w:rPr>
            </w:pPr>
          </w:p>
        </w:tc>
        <w:tc>
          <w:tcPr>
            <w:tcW w:w="2045" w:type="dxa"/>
          </w:tcPr>
          <w:p w14:paraId="7571B4A6" w14:textId="77777777" w:rsidR="00B02D20" w:rsidRPr="00651DC2" w:rsidRDefault="00B02D20" w:rsidP="00C6129D">
            <w:pPr>
              <w:rPr>
                <w:sz w:val="20"/>
              </w:rPr>
            </w:pPr>
          </w:p>
        </w:tc>
        <w:tc>
          <w:tcPr>
            <w:tcW w:w="2045" w:type="dxa"/>
          </w:tcPr>
          <w:p w14:paraId="262C41F6" w14:textId="77777777" w:rsidR="00B02D20" w:rsidRPr="00651DC2" w:rsidRDefault="00B02D20" w:rsidP="00C6129D">
            <w:pPr>
              <w:rPr>
                <w:sz w:val="20"/>
              </w:rPr>
            </w:pPr>
          </w:p>
        </w:tc>
      </w:tr>
      <w:tr w:rsidR="00B02D20" w:rsidRPr="00651DC2" w14:paraId="006D609F" w14:textId="77777777" w:rsidTr="007B6C4D">
        <w:trPr>
          <w:jc w:val="center"/>
        </w:trPr>
        <w:tc>
          <w:tcPr>
            <w:tcW w:w="2044" w:type="dxa"/>
          </w:tcPr>
          <w:p w14:paraId="7D10F8B0" w14:textId="77777777" w:rsidR="00B02D20" w:rsidRPr="00651DC2" w:rsidRDefault="00B02D20" w:rsidP="00C6129D">
            <w:pPr>
              <w:rPr>
                <w:sz w:val="20"/>
              </w:rPr>
            </w:pPr>
          </w:p>
        </w:tc>
        <w:tc>
          <w:tcPr>
            <w:tcW w:w="2045" w:type="dxa"/>
          </w:tcPr>
          <w:p w14:paraId="0F2184BB" w14:textId="77777777" w:rsidR="00B02D20" w:rsidRPr="00651DC2" w:rsidRDefault="00B02D20" w:rsidP="00C6129D">
            <w:pPr>
              <w:rPr>
                <w:sz w:val="20"/>
              </w:rPr>
            </w:pPr>
          </w:p>
        </w:tc>
        <w:tc>
          <w:tcPr>
            <w:tcW w:w="2044" w:type="dxa"/>
          </w:tcPr>
          <w:p w14:paraId="13EDB91A" w14:textId="77777777" w:rsidR="00B02D20" w:rsidRPr="00651DC2" w:rsidRDefault="00B02D20" w:rsidP="00C6129D">
            <w:pPr>
              <w:rPr>
                <w:sz w:val="20"/>
              </w:rPr>
            </w:pPr>
          </w:p>
        </w:tc>
        <w:tc>
          <w:tcPr>
            <w:tcW w:w="2045" w:type="dxa"/>
          </w:tcPr>
          <w:p w14:paraId="21E2D2A5" w14:textId="77777777" w:rsidR="00B02D20" w:rsidRPr="00651DC2" w:rsidRDefault="00B02D20" w:rsidP="00C6129D">
            <w:pPr>
              <w:rPr>
                <w:sz w:val="20"/>
              </w:rPr>
            </w:pPr>
          </w:p>
        </w:tc>
        <w:tc>
          <w:tcPr>
            <w:tcW w:w="2044" w:type="dxa"/>
          </w:tcPr>
          <w:p w14:paraId="15B7C043" w14:textId="77777777" w:rsidR="00B02D20" w:rsidRPr="00651DC2" w:rsidRDefault="00B02D20" w:rsidP="00C6129D">
            <w:pPr>
              <w:rPr>
                <w:sz w:val="20"/>
              </w:rPr>
            </w:pPr>
          </w:p>
        </w:tc>
        <w:tc>
          <w:tcPr>
            <w:tcW w:w="2045" w:type="dxa"/>
          </w:tcPr>
          <w:p w14:paraId="45578648" w14:textId="77777777" w:rsidR="00B02D20" w:rsidRPr="00651DC2" w:rsidRDefault="00B02D20" w:rsidP="00C6129D">
            <w:pPr>
              <w:rPr>
                <w:sz w:val="20"/>
              </w:rPr>
            </w:pPr>
          </w:p>
        </w:tc>
        <w:tc>
          <w:tcPr>
            <w:tcW w:w="2045" w:type="dxa"/>
          </w:tcPr>
          <w:p w14:paraId="49C75DFC" w14:textId="77777777" w:rsidR="00B02D20" w:rsidRPr="00651DC2" w:rsidRDefault="00B02D20" w:rsidP="00C6129D">
            <w:pPr>
              <w:rPr>
                <w:sz w:val="20"/>
              </w:rPr>
            </w:pPr>
          </w:p>
        </w:tc>
      </w:tr>
      <w:tr w:rsidR="00B02D20" w:rsidRPr="00651DC2" w14:paraId="6436F786" w14:textId="77777777" w:rsidTr="007B6C4D">
        <w:trPr>
          <w:jc w:val="center"/>
        </w:trPr>
        <w:tc>
          <w:tcPr>
            <w:tcW w:w="2044" w:type="dxa"/>
          </w:tcPr>
          <w:p w14:paraId="5039D1D8" w14:textId="77777777" w:rsidR="00B02D20" w:rsidRPr="00651DC2" w:rsidRDefault="00B02D20" w:rsidP="00C6129D">
            <w:pPr>
              <w:rPr>
                <w:sz w:val="20"/>
              </w:rPr>
            </w:pPr>
          </w:p>
        </w:tc>
        <w:tc>
          <w:tcPr>
            <w:tcW w:w="2045" w:type="dxa"/>
          </w:tcPr>
          <w:p w14:paraId="55343232" w14:textId="77777777" w:rsidR="00B02D20" w:rsidRPr="00651DC2" w:rsidRDefault="00B02D20" w:rsidP="00C6129D">
            <w:pPr>
              <w:rPr>
                <w:sz w:val="20"/>
              </w:rPr>
            </w:pPr>
          </w:p>
        </w:tc>
        <w:tc>
          <w:tcPr>
            <w:tcW w:w="2044" w:type="dxa"/>
          </w:tcPr>
          <w:p w14:paraId="4E768320" w14:textId="77777777" w:rsidR="00B02D20" w:rsidRPr="00651DC2" w:rsidRDefault="00B02D20" w:rsidP="00C6129D">
            <w:pPr>
              <w:rPr>
                <w:sz w:val="20"/>
              </w:rPr>
            </w:pPr>
          </w:p>
        </w:tc>
        <w:tc>
          <w:tcPr>
            <w:tcW w:w="2045" w:type="dxa"/>
          </w:tcPr>
          <w:p w14:paraId="33915019" w14:textId="77777777" w:rsidR="00B02D20" w:rsidRPr="00651DC2" w:rsidRDefault="00B02D20" w:rsidP="00C6129D">
            <w:pPr>
              <w:rPr>
                <w:sz w:val="20"/>
              </w:rPr>
            </w:pPr>
          </w:p>
        </w:tc>
        <w:tc>
          <w:tcPr>
            <w:tcW w:w="2044" w:type="dxa"/>
          </w:tcPr>
          <w:p w14:paraId="68BA9104" w14:textId="77777777" w:rsidR="00B02D20" w:rsidRPr="00651DC2" w:rsidRDefault="00B02D20" w:rsidP="00C6129D">
            <w:pPr>
              <w:rPr>
                <w:sz w:val="20"/>
              </w:rPr>
            </w:pPr>
          </w:p>
        </w:tc>
        <w:tc>
          <w:tcPr>
            <w:tcW w:w="2045" w:type="dxa"/>
          </w:tcPr>
          <w:p w14:paraId="585A40A9" w14:textId="77777777" w:rsidR="00B02D20" w:rsidRPr="00651DC2" w:rsidRDefault="00B02D20" w:rsidP="00C6129D">
            <w:pPr>
              <w:rPr>
                <w:sz w:val="20"/>
              </w:rPr>
            </w:pPr>
          </w:p>
        </w:tc>
        <w:tc>
          <w:tcPr>
            <w:tcW w:w="2045" w:type="dxa"/>
          </w:tcPr>
          <w:p w14:paraId="196F770D" w14:textId="77777777" w:rsidR="00B02D20" w:rsidRPr="00651DC2" w:rsidRDefault="00B02D20" w:rsidP="00C6129D">
            <w:pPr>
              <w:rPr>
                <w:sz w:val="20"/>
              </w:rPr>
            </w:pPr>
          </w:p>
        </w:tc>
      </w:tr>
      <w:tr w:rsidR="00B02D20" w:rsidRPr="00651DC2" w14:paraId="1BCE6A46" w14:textId="77777777" w:rsidTr="007B6C4D">
        <w:trPr>
          <w:jc w:val="center"/>
        </w:trPr>
        <w:tc>
          <w:tcPr>
            <w:tcW w:w="2044" w:type="dxa"/>
          </w:tcPr>
          <w:p w14:paraId="6222986C" w14:textId="77777777" w:rsidR="00B02D20" w:rsidRPr="00651DC2" w:rsidRDefault="00B02D20" w:rsidP="00C6129D">
            <w:pPr>
              <w:rPr>
                <w:sz w:val="20"/>
              </w:rPr>
            </w:pPr>
          </w:p>
        </w:tc>
        <w:tc>
          <w:tcPr>
            <w:tcW w:w="2045" w:type="dxa"/>
          </w:tcPr>
          <w:p w14:paraId="643E4C50" w14:textId="77777777" w:rsidR="00B02D20" w:rsidRPr="00651DC2" w:rsidRDefault="00B02D20" w:rsidP="00C6129D">
            <w:pPr>
              <w:rPr>
                <w:sz w:val="20"/>
              </w:rPr>
            </w:pPr>
          </w:p>
        </w:tc>
        <w:tc>
          <w:tcPr>
            <w:tcW w:w="2044" w:type="dxa"/>
          </w:tcPr>
          <w:p w14:paraId="4502742D" w14:textId="77777777" w:rsidR="00B02D20" w:rsidRPr="00651DC2" w:rsidRDefault="00B02D20" w:rsidP="00C6129D">
            <w:pPr>
              <w:rPr>
                <w:sz w:val="20"/>
              </w:rPr>
            </w:pPr>
          </w:p>
        </w:tc>
        <w:tc>
          <w:tcPr>
            <w:tcW w:w="2045" w:type="dxa"/>
          </w:tcPr>
          <w:p w14:paraId="0A2FB765" w14:textId="77777777" w:rsidR="00B02D20" w:rsidRPr="00651DC2" w:rsidRDefault="00B02D20" w:rsidP="00C6129D">
            <w:pPr>
              <w:rPr>
                <w:sz w:val="20"/>
              </w:rPr>
            </w:pPr>
          </w:p>
        </w:tc>
        <w:tc>
          <w:tcPr>
            <w:tcW w:w="2044" w:type="dxa"/>
          </w:tcPr>
          <w:p w14:paraId="639B5762" w14:textId="77777777" w:rsidR="00B02D20" w:rsidRPr="00651DC2" w:rsidRDefault="00B02D20" w:rsidP="00C6129D">
            <w:pPr>
              <w:rPr>
                <w:sz w:val="20"/>
              </w:rPr>
            </w:pPr>
          </w:p>
        </w:tc>
        <w:tc>
          <w:tcPr>
            <w:tcW w:w="2045" w:type="dxa"/>
          </w:tcPr>
          <w:p w14:paraId="5974458F" w14:textId="77777777" w:rsidR="00B02D20" w:rsidRPr="00651DC2" w:rsidRDefault="00B02D20" w:rsidP="00C6129D">
            <w:pPr>
              <w:rPr>
                <w:sz w:val="20"/>
              </w:rPr>
            </w:pPr>
          </w:p>
        </w:tc>
        <w:tc>
          <w:tcPr>
            <w:tcW w:w="2045" w:type="dxa"/>
          </w:tcPr>
          <w:p w14:paraId="5C9D5B8F" w14:textId="77777777" w:rsidR="00B02D20" w:rsidRPr="00651DC2" w:rsidRDefault="00B02D20" w:rsidP="00C6129D">
            <w:pPr>
              <w:rPr>
                <w:sz w:val="20"/>
              </w:rPr>
            </w:pPr>
          </w:p>
        </w:tc>
      </w:tr>
      <w:tr w:rsidR="00B02D20" w:rsidRPr="00651DC2" w14:paraId="3D44F2EB" w14:textId="77777777" w:rsidTr="007B6C4D">
        <w:trPr>
          <w:jc w:val="center"/>
        </w:trPr>
        <w:tc>
          <w:tcPr>
            <w:tcW w:w="2044" w:type="dxa"/>
          </w:tcPr>
          <w:p w14:paraId="67EF3CD7" w14:textId="77777777" w:rsidR="00B02D20" w:rsidRPr="00651DC2" w:rsidRDefault="00B02D20" w:rsidP="00C6129D">
            <w:pPr>
              <w:rPr>
                <w:sz w:val="20"/>
              </w:rPr>
            </w:pPr>
          </w:p>
        </w:tc>
        <w:tc>
          <w:tcPr>
            <w:tcW w:w="2045" w:type="dxa"/>
          </w:tcPr>
          <w:p w14:paraId="5FFDFC10" w14:textId="77777777" w:rsidR="00B02D20" w:rsidRPr="00651DC2" w:rsidRDefault="00B02D20" w:rsidP="00C6129D">
            <w:pPr>
              <w:rPr>
                <w:sz w:val="20"/>
              </w:rPr>
            </w:pPr>
          </w:p>
        </w:tc>
        <w:tc>
          <w:tcPr>
            <w:tcW w:w="2044" w:type="dxa"/>
          </w:tcPr>
          <w:p w14:paraId="2DBBEA99" w14:textId="77777777" w:rsidR="00B02D20" w:rsidRPr="00651DC2" w:rsidRDefault="00B02D20" w:rsidP="00C6129D">
            <w:pPr>
              <w:rPr>
                <w:sz w:val="20"/>
              </w:rPr>
            </w:pPr>
          </w:p>
        </w:tc>
        <w:tc>
          <w:tcPr>
            <w:tcW w:w="2045" w:type="dxa"/>
          </w:tcPr>
          <w:p w14:paraId="1D23C1EE" w14:textId="77777777" w:rsidR="00B02D20" w:rsidRPr="00651DC2" w:rsidRDefault="00B02D20" w:rsidP="00C6129D">
            <w:pPr>
              <w:rPr>
                <w:sz w:val="20"/>
              </w:rPr>
            </w:pPr>
          </w:p>
        </w:tc>
        <w:tc>
          <w:tcPr>
            <w:tcW w:w="2044" w:type="dxa"/>
          </w:tcPr>
          <w:p w14:paraId="7FD392D6" w14:textId="77777777" w:rsidR="00B02D20" w:rsidRPr="00651DC2" w:rsidRDefault="00B02D20" w:rsidP="00C6129D">
            <w:pPr>
              <w:rPr>
                <w:sz w:val="20"/>
              </w:rPr>
            </w:pPr>
          </w:p>
        </w:tc>
        <w:tc>
          <w:tcPr>
            <w:tcW w:w="2045" w:type="dxa"/>
          </w:tcPr>
          <w:p w14:paraId="72B5119A" w14:textId="77777777" w:rsidR="00B02D20" w:rsidRPr="00651DC2" w:rsidRDefault="00B02D20" w:rsidP="00C6129D">
            <w:pPr>
              <w:rPr>
                <w:sz w:val="20"/>
              </w:rPr>
            </w:pPr>
          </w:p>
        </w:tc>
        <w:tc>
          <w:tcPr>
            <w:tcW w:w="2045" w:type="dxa"/>
          </w:tcPr>
          <w:p w14:paraId="27713682" w14:textId="77777777" w:rsidR="00B02D20" w:rsidRPr="00651DC2" w:rsidRDefault="00B02D20" w:rsidP="00C6129D">
            <w:pPr>
              <w:rPr>
                <w:sz w:val="20"/>
              </w:rPr>
            </w:pPr>
          </w:p>
        </w:tc>
      </w:tr>
    </w:tbl>
    <w:p w14:paraId="78EC4EC0" w14:textId="09F1917D" w:rsidR="00192BFF" w:rsidRDefault="00192BFF"/>
    <w:p w14:paraId="13672182" w14:textId="77777777" w:rsidR="00192BFF" w:rsidRDefault="00192BFF">
      <w:r>
        <w:br w:type="page"/>
      </w:r>
    </w:p>
    <w:p w14:paraId="27BCF78A" w14:textId="2BE2DA04" w:rsidR="004A57D9" w:rsidRDefault="00192BFF" w:rsidP="004A57D9">
      <w:pPr>
        <w:rPr>
          <w:b/>
          <w:color w:val="9C493C" w:themeColor="accent4" w:themeShade="BF"/>
        </w:rPr>
      </w:pPr>
      <w:r w:rsidRPr="00192BFF">
        <w:rPr>
          <w:b/>
          <w:color w:val="9C493C" w:themeColor="accent4" w:themeShade="BF"/>
        </w:rPr>
        <w:lastRenderedPageBreak/>
        <w:t>Vejledning til kommunikationsplan:</w:t>
      </w:r>
    </w:p>
    <w:p w14:paraId="1E118AA6" w14:textId="707593A6" w:rsidR="00192BFF" w:rsidRPr="00192BFF" w:rsidRDefault="00192BFF" w:rsidP="00147C6B">
      <w:pPr>
        <w:spacing w:after="0"/>
        <w:rPr>
          <w:b/>
          <w:sz w:val="20"/>
          <w:szCs w:val="20"/>
        </w:rPr>
      </w:pPr>
      <w:r w:rsidRPr="00192BFF">
        <w:rPr>
          <w:b/>
          <w:sz w:val="20"/>
          <w:szCs w:val="20"/>
        </w:rPr>
        <w:t>HVEM</w:t>
      </w:r>
    </w:p>
    <w:p w14:paraId="571DDC0D" w14:textId="7EC599AD" w:rsidR="00192BFF" w:rsidRPr="00192BFF" w:rsidRDefault="00192BFF" w:rsidP="00192BFF">
      <w:pPr>
        <w:rPr>
          <w:bCs/>
          <w:sz w:val="20"/>
          <w:szCs w:val="20"/>
        </w:rPr>
      </w:pPr>
      <w:r>
        <w:rPr>
          <w:bCs/>
          <w:sz w:val="20"/>
          <w:szCs w:val="20"/>
        </w:rPr>
        <w:t>Under HVEM skal I forholde jer til, hvem der er modtager af den kommunikation</w:t>
      </w:r>
      <w:r w:rsidR="007C1BEA">
        <w:rPr>
          <w:bCs/>
          <w:sz w:val="20"/>
          <w:szCs w:val="20"/>
        </w:rPr>
        <w:t>,</w:t>
      </w:r>
      <w:r>
        <w:rPr>
          <w:bCs/>
          <w:sz w:val="20"/>
          <w:szCs w:val="20"/>
        </w:rPr>
        <w:t xml:space="preserve"> I formidler. Målgruppen for det kommunale beredskab er mange forskellige faggrupper. Jeres kommunikation om indhold og anvendelse af beredskabet bør derfor i sprog og fokusområder tilpasses de faggrupper</w:t>
      </w:r>
      <w:r w:rsidR="007C1BEA">
        <w:rPr>
          <w:bCs/>
          <w:sz w:val="20"/>
          <w:szCs w:val="20"/>
        </w:rPr>
        <w:t>,</w:t>
      </w:r>
      <w:r>
        <w:rPr>
          <w:bCs/>
          <w:sz w:val="20"/>
          <w:szCs w:val="20"/>
        </w:rPr>
        <w:t xml:space="preserve"> I henvender jer til under de udvalgte kommunikationsaktiviteter. Den målrettede kommunikation gør beredskabet mere nærværende for de forskellige faggrupper.</w:t>
      </w:r>
    </w:p>
    <w:p w14:paraId="714EA27F" w14:textId="0484A15B" w:rsidR="00192BFF" w:rsidRDefault="00192BFF" w:rsidP="00147C6B">
      <w:pPr>
        <w:spacing w:after="0"/>
        <w:rPr>
          <w:b/>
          <w:sz w:val="20"/>
          <w:szCs w:val="20"/>
        </w:rPr>
      </w:pPr>
      <w:r w:rsidRPr="00192BFF">
        <w:rPr>
          <w:b/>
          <w:sz w:val="20"/>
          <w:szCs w:val="20"/>
        </w:rPr>
        <w:t>HVAD</w:t>
      </w:r>
    </w:p>
    <w:p w14:paraId="1C8AFDDE" w14:textId="1D227A2E" w:rsidR="00147C6B" w:rsidRPr="00147C6B" w:rsidRDefault="00147C6B" w:rsidP="00192BFF">
      <w:pPr>
        <w:rPr>
          <w:bCs/>
          <w:sz w:val="20"/>
          <w:szCs w:val="20"/>
        </w:rPr>
      </w:pPr>
      <w:r>
        <w:rPr>
          <w:bCs/>
          <w:sz w:val="20"/>
          <w:szCs w:val="20"/>
        </w:rPr>
        <w:t xml:space="preserve">Under HVAD skal I forholde jer til, hvad </w:t>
      </w:r>
      <w:r w:rsidR="007C1BEA">
        <w:rPr>
          <w:bCs/>
          <w:sz w:val="20"/>
          <w:szCs w:val="20"/>
        </w:rPr>
        <w:t>k</w:t>
      </w:r>
      <w:r>
        <w:rPr>
          <w:bCs/>
          <w:sz w:val="20"/>
          <w:szCs w:val="20"/>
        </w:rPr>
        <w:t>ernebudskabet er, når I kommunikerer om beredskabets eksistens og indhold.</w:t>
      </w:r>
      <w:r w:rsidR="00D52813">
        <w:rPr>
          <w:bCs/>
          <w:sz w:val="20"/>
          <w:szCs w:val="20"/>
        </w:rPr>
        <w:t xml:space="preserve"> Der kan være et overordnet kernebudskab,</w:t>
      </w:r>
      <w:r w:rsidR="009E4406">
        <w:rPr>
          <w:bCs/>
          <w:sz w:val="20"/>
          <w:szCs w:val="20"/>
        </w:rPr>
        <w:t xml:space="preserve"> som henvender sig til alle, der skal kende og anvende beredskabet. Derudover kan der</w:t>
      </w:r>
      <w:r w:rsidR="00D52813">
        <w:rPr>
          <w:bCs/>
          <w:sz w:val="20"/>
          <w:szCs w:val="20"/>
        </w:rPr>
        <w:t xml:space="preserve"> </w:t>
      </w:r>
      <w:r w:rsidR="007C1BEA">
        <w:rPr>
          <w:bCs/>
          <w:sz w:val="20"/>
          <w:szCs w:val="20"/>
        </w:rPr>
        <w:t xml:space="preserve">være </w:t>
      </w:r>
      <w:r w:rsidR="00D52813">
        <w:rPr>
          <w:bCs/>
          <w:sz w:val="20"/>
          <w:szCs w:val="20"/>
        </w:rPr>
        <w:t xml:space="preserve">kernebudskaber målrettet særlige fagområder. Fx kan arbejdet med revidering af beredskabet have skabt fokus på, at der er brug for opkvalificering af jeres underretningspraksis </w:t>
      </w:r>
      <w:r w:rsidR="009E4406">
        <w:rPr>
          <w:bCs/>
          <w:sz w:val="20"/>
          <w:szCs w:val="20"/>
        </w:rPr>
        <w:t xml:space="preserve">på skoleområdet </w:t>
      </w:r>
      <w:r w:rsidR="00D52813">
        <w:rPr>
          <w:bCs/>
          <w:sz w:val="20"/>
          <w:szCs w:val="20"/>
        </w:rPr>
        <w:t>eller behov for at øge kendskabet til digitale overgreb</w:t>
      </w:r>
      <w:r w:rsidR="009E4406">
        <w:rPr>
          <w:bCs/>
          <w:sz w:val="20"/>
          <w:szCs w:val="20"/>
        </w:rPr>
        <w:t xml:space="preserve"> i fritidstilbud</w:t>
      </w:r>
      <w:r w:rsidR="00D52813">
        <w:rPr>
          <w:bCs/>
          <w:sz w:val="20"/>
          <w:szCs w:val="20"/>
        </w:rPr>
        <w:t>.</w:t>
      </w:r>
    </w:p>
    <w:p w14:paraId="7DC14B79" w14:textId="3D4DCC97" w:rsidR="00192BFF" w:rsidRDefault="00192BFF" w:rsidP="00147C6B">
      <w:pPr>
        <w:spacing w:after="0"/>
        <w:rPr>
          <w:b/>
          <w:sz w:val="20"/>
          <w:szCs w:val="20"/>
        </w:rPr>
      </w:pPr>
      <w:r w:rsidRPr="00192BFF">
        <w:rPr>
          <w:b/>
          <w:sz w:val="20"/>
          <w:szCs w:val="20"/>
        </w:rPr>
        <w:t>HVORDAN</w:t>
      </w:r>
    </w:p>
    <w:p w14:paraId="01FA4F47" w14:textId="32891031" w:rsidR="00147C6B" w:rsidRPr="00147C6B" w:rsidRDefault="00147C6B" w:rsidP="00192BFF">
      <w:pPr>
        <w:rPr>
          <w:bCs/>
          <w:sz w:val="20"/>
          <w:szCs w:val="20"/>
        </w:rPr>
      </w:pPr>
      <w:r>
        <w:rPr>
          <w:bCs/>
          <w:sz w:val="20"/>
          <w:szCs w:val="20"/>
        </w:rPr>
        <w:t>Her skal i tage stilling til</w:t>
      </w:r>
      <w:r w:rsidR="007C1BEA">
        <w:rPr>
          <w:bCs/>
          <w:sz w:val="20"/>
          <w:szCs w:val="20"/>
        </w:rPr>
        <w:t>,</w:t>
      </w:r>
      <w:r w:rsidR="00D52813">
        <w:rPr>
          <w:bCs/>
          <w:sz w:val="20"/>
          <w:szCs w:val="20"/>
        </w:rPr>
        <w:t xml:space="preserve"> med</w:t>
      </w:r>
      <w:r>
        <w:rPr>
          <w:bCs/>
          <w:sz w:val="20"/>
          <w:szCs w:val="20"/>
        </w:rPr>
        <w:t xml:space="preserve"> hv</w:t>
      </w:r>
      <w:r w:rsidR="00D52813">
        <w:rPr>
          <w:bCs/>
          <w:sz w:val="20"/>
          <w:szCs w:val="20"/>
        </w:rPr>
        <w:t xml:space="preserve">ilke kommunikationsaktiviteter I bedst når ud med </w:t>
      </w:r>
      <w:r w:rsidR="007C1BEA">
        <w:rPr>
          <w:bCs/>
          <w:sz w:val="20"/>
          <w:szCs w:val="20"/>
        </w:rPr>
        <w:t xml:space="preserve">om </w:t>
      </w:r>
      <w:r w:rsidR="00D52813">
        <w:rPr>
          <w:bCs/>
          <w:sz w:val="20"/>
          <w:szCs w:val="20"/>
        </w:rPr>
        <w:t>jeres budskaber. Er det</w:t>
      </w:r>
      <w:r w:rsidR="004F3601">
        <w:rPr>
          <w:bCs/>
          <w:sz w:val="20"/>
          <w:szCs w:val="20"/>
        </w:rPr>
        <w:t xml:space="preserve"> på eksisterende (tværfaglige/monofaglige) mødefora?</w:t>
      </w:r>
      <w:r>
        <w:rPr>
          <w:bCs/>
          <w:sz w:val="20"/>
          <w:szCs w:val="20"/>
        </w:rPr>
        <w:t xml:space="preserve"> </w:t>
      </w:r>
      <w:r w:rsidR="004F3601">
        <w:rPr>
          <w:bCs/>
          <w:sz w:val="20"/>
          <w:szCs w:val="20"/>
        </w:rPr>
        <w:t>Er der behov for at samle en (stor) gruppe af</w:t>
      </w:r>
      <w:r>
        <w:rPr>
          <w:bCs/>
          <w:sz w:val="20"/>
          <w:szCs w:val="20"/>
        </w:rPr>
        <w:t xml:space="preserve"> fagpersoner</w:t>
      </w:r>
      <w:r w:rsidR="004F3601">
        <w:rPr>
          <w:bCs/>
          <w:sz w:val="20"/>
          <w:szCs w:val="20"/>
        </w:rPr>
        <w:t>? E</w:t>
      </w:r>
      <w:r>
        <w:rPr>
          <w:bCs/>
          <w:sz w:val="20"/>
          <w:szCs w:val="20"/>
        </w:rPr>
        <w:t>ller</w:t>
      </w:r>
      <w:r w:rsidR="004F3601">
        <w:rPr>
          <w:bCs/>
          <w:sz w:val="20"/>
          <w:szCs w:val="20"/>
        </w:rPr>
        <w:t xml:space="preserve"> vil det være en fordel at samle</w:t>
      </w:r>
      <w:r>
        <w:rPr>
          <w:bCs/>
          <w:sz w:val="20"/>
          <w:szCs w:val="20"/>
        </w:rPr>
        <w:t xml:space="preserve"> </w:t>
      </w:r>
      <w:r w:rsidR="009E4406">
        <w:rPr>
          <w:bCs/>
          <w:sz w:val="20"/>
          <w:szCs w:val="20"/>
        </w:rPr>
        <w:t>d</w:t>
      </w:r>
      <w:r>
        <w:rPr>
          <w:bCs/>
          <w:sz w:val="20"/>
          <w:szCs w:val="20"/>
        </w:rPr>
        <w:t>e enkelt</w:t>
      </w:r>
      <w:r w:rsidR="009E4406">
        <w:rPr>
          <w:bCs/>
          <w:sz w:val="20"/>
          <w:szCs w:val="20"/>
        </w:rPr>
        <w:t>e</w:t>
      </w:r>
      <w:r>
        <w:rPr>
          <w:bCs/>
          <w:sz w:val="20"/>
          <w:szCs w:val="20"/>
        </w:rPr>
        <w:t xml:space="preserve"> faggruppe</w:t>
      </w:r>
      <w:r w:rsidR="009E4406">
        <w:rPr>
          <w:bCs/>
          <w:sz w:val="20"/>
          <w:szCs w:val="20"/>
        </w:rPr>
        <w:t>r</w:t>
      </w:r>
      <w:r>
        <w:rPr>
          <w:bCs/>
          <w:sz w:val="20"/>
          <w:szCs w:val="20"/>
        </w:rPr>
        <w:t xml:space="preserve"> for at </w:t>
      </w:r>
      <w:r w:rsidR="004F3601">
        <w:rPr>
          <w:bCs/>
          <w:sz w:val="20"/>
          <w:szCs w:val="20"/>
        </w:rPr>
        <w:t>kunne</w:t>
      </w:r>
      <w:r>
        <w:rPr>
          <w:bCs/>
          <w:sz w:val="20"/>
          <w:szCs w:val="20"/>
        </w:rPr>
        <w:t xml:space="preserve"> eksemplificere</w:t>
      </w:r>
      <w:r w:rsidR="009E4406">
        <w:rPr>
          <w:bCs/>
          <w:sz w:val="20"/>
          <w:szCs w:val="20"/>
        </w:rPr>
        <w:t xml:space="preserve"> og drøfte</w:t>
      </w:r>
      <w:r w:rsidR="004F5145">
        <w:rPr>
          <w:bCs/>
          <w:sz w:val="20"/>
          <w:szCs w:val="20"/>
        </w:rPr>
        <w:t xml:space="preserve"> </w:t>
      </w:r>
      <w:r w:rsidR="004F3601">
        <w:rPr>
          <w:bCs/>
          <w:sz w:val="20"/>
          <w:szCs w:val="20"/>
        </w:rPr>
        <w:t>anvendelsen</w:t>
      </w:r>
      <w:r w:rsidR="007C1BEA">
        <w:rPr>
          <w:bCs/>
          <w:sz w:val="20"/>
          <w:szCs w:val="20"/>
        </w:rPr>
        <w:t xml:space="preserve"> i forhold til</w:t>
      </w:r>
      <w:r w:rsidR="004F5145">
        <w:rPr>
          <w:bCs/>
          <w:sz w:val="20"/>
          <w:szCs w:val="20"/>
        </w:rPr>
        <w:t xml:space="preserve"> netop deres fag</w:t>
      </w:r>
      <w:r w:rsidR="004F3601">
        <w:rPr>
          <w:bCs/>
          <w:sz w:val="20"/>
          <w:szCs w:val="20"/>
        </w:rPr>
        <w:t>gruppe</w:t>
      </w:r>
      <w:r w:rsidR="004F5145">
        <w:rPr>
          <w:bCs/>
          <w:sz w:val="20"/>
          <w:szCs w:val="20"/>
        </w:rPr>
        <w:t>.</w:t>
      </w:r>
      <w:r w:rsidR="004F3601">
        <w:rPr>
          <w:bCs/>
          <w:sz w:val="20"/>
          <w:szCs w:val="20"/>
        </w:rPr>
        <w:t xml:space="preserve"> Skal kommunikationsaktiviteterne indledes eller følges op med yderligere skriftlig formidling på intranet eller mails?</w:t>
      </w:r>
    </w:p>
    <w:p w14:paraId="4C5C323C" w14:textId="5305F9AB" w:rsidR="00192BFF" w:rsidRDefault="00192BFF" w:rsidP="00147C6B">
      <w:pPr>
        <w:spacing w:after="0"/>
        <w:rPr>
          <w:b/>
          <w:sz w:val="20"/>
          <w:szCs w:val="20"/>
        </w:rPr>
      </w:pPr>
      <w:r w:rsidRPr="00192BFF">
        <w:rPr>
          <w:b/>
          <w:sz w:val="20"/>
          <w:szCs w:val="20"/>
        </w:rPr>
        <w:t xml:space="preserve">HVORNÅR </w:t>
      </w:r>
    </w:p>
    <w:p w14:paraId="1EFEE009" w14:textId="3ACDB4B0" w:rsidR="009E4406" w:rsidRPr="00147C6B" w:rsidRDefault="00147C6B" w:rsidP="00192BFF">
      <w:pPr>
        <w:rPr>
          <w:bCs/>
          <w:sz w:val="20"/>
          <w:szCs w:val="20"/>
        </w:rPr>
      </w:pPr>
      <w:r>
        <w:rPr>
          <w:bCs/>
          <w:sz w:val="20"/>
          <w:szCs w:val="20"/>
        </w:rPr>
        <w:t>Her skal I forholde jer til, hvornår det strategisk vil være det mest hensigtsmæssige tidspunkt at kommunikere om beredskabet. Kan der fx skabes sammenhæng til præsentation af andre (nye) styringsdokumenter, politikker eller programmer, idet det skaber en sammenhæng mellem kommune</w:t>
      </w:r>
      <w:r w:rsidR="007C1BEA">
        <w:rPr>
          <w:bCs/>
          <w:sz w:val="20"/>
          <w:szCs w:val="20"/>
        </w:rPr>
        <w:t>n</w:t>
      </w:r>
      <w:r>
        <w:rPr>
          <w:bCs/>
          <w:sz w:val="20"/>
          <w:szCs w:val="20"/>
        </w:rPr>
        <w:t>s styringsredskaber? Eller kan det modsat være fordelagtigt ikke at præsentere beredskabet og dets indhold sammen med andre planlagte aktiviteter eller eksisterende mødefora</w:t>
      </w:r>
      <w:r w:rsidR="009E4406">
        <w:rPr>
          <w:bCs/>
          <w:sz w:val="20"/>
          <w:szCs w:val="20"/>
        </w:rPr>
        <w:t>? Hvornår vil I</w:t>
      </w:r>
      <w:r w:rsidR="007C1BEA">
        <w:rPr>
          <w:bCs/>
          <w:sz w:val="20"/>
          <w:szCs w:val="20"/>
        </w:rPr>
        <w:t xml:space="preserve"> </w:t>
      </w:r>
      <w:r w:rsidR="009E4406">
        <w:rPr>
          <w:bCs/>
          <w:sz w:val="20"/>
          <w:szCs w:val="20"/>
        </w:rPr>
        <w:t>følge op med yderligere kommunikation for at fastholde kendskab og engagement?</w:t>
      </w:r>
    </w:p>
    <w:p w14:paraId="6188E609" w14:textId="03CF8CE0" w:rsidR="00192BFF" w:rsidRDefault="00192BFF" w:rsidP="00147C6B">
      <w:pPr>
        <w:spacing w:after="0"/>
        <w:rPr>
          <w:b/>
          <w:sz w:val="20"/>
          <w:szCs w:val="20"/>
        </w:rPr>
      </w:pPr>
      <w:r w:rsidRPr="00192BFF">
        <w:rPr>
          <w:b/>
          <w:sz w:val="20"/>
          <w:szCs w:val="20"/>
        </w:rPr>
        <w:t>ANSVARLIG</w:t>
      </w:r>
    </w:p>
    <w:p w14:paraId="3F55D08E" w14:textId="5A616B79" w:rsidR="00147C6B" w:rsidRPr="00147C6B" w:rsidRDefault="00147C6B" w:rsidP="00192BFF">
      <w:pPr>
        <w:rPr>
          <w:bCs/>
          <w:sz w:val="20"/>
          <w:szCs w:val="20"/>
        </w:rPr>
      </w:pPr>
      <w:r>
        <w:rPr>
          <w:bCs/>
          <w:sz w:val="20"/>
          <w:szCs w:val="20"/>
        </w:rPr>
        <w:t xml:space="preserve">Her skal I forholde jer til, hvem der har ansvaret for at planlægge, </w:t>
      </w:r>
      <w:r w:rsidR="009E4406">
        <w:rPr>
          <w:bCs/>
          <w:sz w:val="20"/>
          <w:szCs w:val="20"/>
        </w:rPr>
        <w:t>udføre</w:t>
      </w:r>
      <w:r>
        <w:rPr>
          <w:bCs/>
          <w:sz w:val="20"/>
          <w:szCs w:val="20"/>
        </w:rPr>
        <w:t xml:space="preserve"> og følge op på jeres kommunikationsaktiviteter.</w:t>
      </w:r>
    </w:p>
    <w:p w14:paraId="12D6C6D9" w14:textId="77777777" w:rsidR="004F5145" w:rsidRDefault="00192BFF" w:rsidP="00B656CB">
      <w:pPr>
        <w:spacing w:after="0"/>
        <w:rPr>
          <w:b/>
          <w:sz w:val="20"/>
          <w:szCs w:val="20"/>
        </w:rPr>
      </w:pPr>
      <w:r w:rsidRPr="00192BFF">
        <w:rPr>
          <w:b/>
          <w:sz w:val="20"/>
          <w:szCs w:val="20"/>
        </w:rPr>
        <w:t>FORVENTET REAKTION</w:t>
      </w:r>
    </w:p>
    <w:p w14:paraId="02E140AD" w14:textId="1F9A34BA" w:rsidR="00192BFF" w:rsidRPr="00B656CB" w:rsidRDefault="004F5145" w:rsidP="00192BFF">
      <w:pPr>
        <w:rPr>
          <w:bCs/>
          <w:sz w:val="20"/>
          <w:szCs w:val="20"/>
        </w:rPr>
      </w:pPr>
      <w:r>
        <w:rPr>
          <w:bCs/>
          <w:sz w:val="20"/>
          <w:szCs w:val="20"/>
        </w:rPr>
        <w:t>Når man kommunikerer</w:t>
      </w:r>
      <w:r w:rsidR="007C1BEA">
        <w:rPr>
          <w:bCs/>
          <w:sz w:val="20"/>
          <w:szCs w:val="20"/>
        </w:rPr>
        <w:t>,</w:t>
      </w:r>
      <w:r>
        <w:rPr>
          <w:bCs/>
          <w:sz w:val="20"/>
          <w:szCs w:val="20"/>
        </w:rPr>
        <w:t xml:space="preserve"> skaber man et fokus på et område. Det er derfor vigtigt at forholde sig til</w:t>
      </w:r>
      <w:r w:rsidR="00B656CB">
        <w:rPr>
          <w:bCs/>
          <w:sz w:val="20"/>
          <w:szCs w:val="20"/>
        </w:rPr>
        <w:t xml:space="preserve">, hvilke reaktioner jeres kommunikationsaktiviteter kan medføre. En præsentation af beredskabet for skole- og dagtilbudsområdet kan fx medføre et øget fokus på, om der sendes tilstrækkelige og relevante underretninger. Dette kan øge mængden af underretninger til myndighedsområdet i den følgende periode. Fokus på beredskabet kan også føre til opmærksomheder i det tværfaglige samarbejde, som kræver følgende håndtering, fx i form af etablering af nye mødefora eller andre sparringsmuligheder. </w:t>
      </w:r>
    </w:p>
    <w:p w14:paraId="50287C53" w14:textId="5B14318C" w:rsidR="00192BFF" w:rsidRDefault="00192BFF" w:rsidP="004F3601">
      <w:pPr>
        <w:spacing w:after="0"/>
        <w:rPr>
          <w:b/>
          <w:sz w:val="20"/>
          <w:szCs w:val="20"/>
        </w:rPr>
      </w:pPr>
      <w:r w:rsidRPr="00192BFF">
        <w:rPr>
          <w:b/>
          <w:sz w:val="20"/>
          <w:szCs w:val="20"/>
        </w:rPr>
        <w:t>BEMÆRKNINGER</w:t>
      </w:r>
    </w:p>
    <w:p w14:paraId="173A24FF" w14:textId="79E587AE" w:rsidR="00B656CB" w:rsidRPr="00B656CB" w:rsidRDefault="00B656CB" w:rsidP="00192BFF">
      <w:pPr>
        <w:rPr>
          <w:bCs/>
          <w:sz w:val="20"/>
          <w:szCs w:val="20"/>
        </w:rPr>
      </w:pPr>
      <w:r>
        <w:rPr>
          <w:bCs/>
          <w:sz w:val="20"/>
          <w:szCs w:val="20"/>
        </w:rPr>
        <w:t>Her efterlades plads til</w:t>
      </w:r>
      <w:r w:rsidR="007C1BEA">
        <w:rPr>
          <w:bCs/>
          <w:sz w:val="20"/>
          <w:szCs w:val="20"/>
        </w:rPr>
        <w:t>,</w:t>
      </w:r>
      <w:r>
        <w:rPr>
          <w:bCs/>
          <w:sz w:val="20"/>
          <w:szCs w:val="20"/>
        </w:rPr>
        <w:t xml:space="preserve"> om der er øvrige bemærkninger eller opmærksomhedspunkter, der kan være relevant for jeres kommunikationsaktiviteter.</w:t>
      </w:r>
    </w:p>
    <w:sectPr w:rsidR="00B656CB" w:rsidRPr="00B656CB" w:rsidSect="004F3601">
      <w:headerReference w:type="default" r:id="rId12"/>
      <w:footerReference w:type="default" r:id="rId13"/>
      <w:endnotePr>
        <w:numFmt w:val="decimal"/>
      </w:endnotePr>
      <w:type w:val="continuous"/>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41B7" w14:textId="77777777" w:rsidR="0089097C" w:rsidRDefault="0089097C" w:rsidP="003C65A7">
      <w:pPr>
        <w:spacing w:after="0" w:line="240" w:lineRule="auto"/>
      </w:pPr>
      <w:r>
        <w:separator/>
      </w:r>
    </w:p>
  </w:endnote>
  <w:endnote w:type="continuationSeparator" w:id="0">
    <w:p w14:paraId="0FB5890A" w14:textId="77777777" w:rsidR="0089097C" w:rsidRDefault="0089097C"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415DD211"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4750BBEE"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BEAF" w14:textId="77777777" w:rsidR="0089097C" w:rsidRDefault="0089097C" w:rsidP="003C65A7">
      <w:pPr>
        <w:spacing w:after="0" w:line="240" w:lineRule="auto"/>
      </w:pPr>
      <w:r>
        <w:separator/>
      </w:r>
    </w:p>
  </w:footnote>
  <w:footnote w:type="continuationSeparator" w:id="0">
    <w:p w14:paraId="0544234F" w14:textId="77777777" w:rsidR="0089097C" w:rsidRDefault="0089097C"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AA10" w14:textId="3470C34F" w:rsidR="00147C6B" w:rsidRPr="00163E9B" w:rsidRDefault="00147C6B" w:rsidP="00F50890">
    <w:pPr>
      <w:pStyle w:val="Sidehoved"/>
      <w:tabs>
        <w:tab w:val="left" w:pos="8685"/>
      </w:tabs>
      <w:jc w:val="right"/>
      <w:rPr>
        <w:rFonts w:cs="Tahoma"/>
        <w:bCs/>
        <w:color w:val="693128" w:themeColor="accent4" w:themeShade="80"/>
        <w:sz w:val="16"/>
        <w:szCs w:val="16"/>
      </w:rPr>
    </w:pPr>
    <w:r w:rsidRPr="00163E9B">
      <w:rPr>
        <w:rFonts w:cs="Tahoma"/>
        <w:bCs/>
        <w:color w:val="693128" w:themeColor="accent4" w:themeShade="80"/>
        <w:sz w:val="16"/>
        <w:szCs w:val="16"/>
      </w:rPr>
      <w:t>Procesg</w:t>
    </w:r>
    <w:r w:rsidR="00F50890" w:rsidRPr="00163E9B">
      <w:rPr>
        <w:rFonts w:cs="Tahoma"/>
        <w:bCs/>
        <w:color w:val="693128" w:themeColor="accent4" w:themeShade="80"/>
        <w:sz w:val="16"/>
        <w:szCs w:val="16"/>
      </w:rPr>
      <w:t>uide til revidering af</w:t>
    </w:r>
    <w:r w:rsidRPr="00163E9B">
      <w:rPr>
        <w:rFonts w:cs="Tahoma"/>
        <w:bCs/>
        <w:color w:val="693128" w:themeColor="accent4" w:themeShade="80"/>
        <w:sz w:val="16"/>
        <w:szCs w:val="16"/>
      </w:rPr>
      <w:t xml:space="preserve"> det</w:t>
    </w:r>
    <w:r w:rsidR="00F50890" w:rsidRPr="00163E9B">
      <w:rPr>
        <w:rFonts w:cs="Tahoma"/>
        <w:bCs/>
        <w:color w:val="693128" w:themeColor="accent4" w:themeShade="80"/>
        <w:sz w:val="16"/>
        <w:szCs w:val="16"/>
      </w:rPr>
      <w:t xml:space="preserve"> kommunale beredskab</w:t>
    </w:r>
    <w:r w:rsidRPr="00163E9B">
      <w:rPr>
        <w:rFonts w:cs="Tahoma"/>
        <w:bCs/>
        <w:color w:val="693128" w:themeColor="accent4" w:themeShade="80"/>
        <w:sz w:val="16"/>
        <w:szCs w:val="16"/>
      </w:rPr>
      <w:t xml:space="preserve"> om forebyggelse, opsporing og håndtering af overgreb</w:t>
    </w:r>
  </w:p>
  <w:p w14:paraId="074F63BC" w14:textId="5E786C7C" w:rsidR="00F50890" w:rsidRPr="00163E9B" w:rsidRDefault="00192BFF" w:rsidP="00F50890">
    <w:pPr>
      <w:pStyle w:val="Sidehoved"/>
      <w:tabs>
        <w:tab w:val="left" w:pos="8685"/>
      </w:tabs>
      <w:jc w:val="right"/>
      <w:rPr>
        <w:rFonts w:cs="Tahoma"/>
        <w:b/>
        <w:bCs/>
        <w:color w:val="693128" w:themeColor="accent4" w:themeShade="80"/>
        <w:sz w:val="16"/>
        <w:szCs w:val="16"/>
      </w:rPr>
    </w:pPr>
    <w:r w:rsidRPr="00163E9B">
      <w:rPr>
        <w:rFonts w:cs="Tahoma"/>
        <w:b/>
        <w:color w:val="693128" w:themeColor="accent4" w:themeShade="80"/>
        <w:sz w:val="16"/>
        <w:szCs w:val="16"/>
      </w:rPr>
      <w:t>Kommunikationsplan</w:t>
    </w:r>
  </w:p>
  <w:p w14:paraId="33192C2C" w14:textId="73663C30" w:rsidR="007C2EAD" w:rsidRPr="007C2EAD" w:rsidRDefault="007C2EAD" w:rsidP="007C2EAD">
    <w:pPr>
      <w:pStyle w:val="Sidehoved"/>
      <w:tabs>
        <w:tab w:val="left" w:pos="8685"/>
      </w:tabs>
      <w:jc w:val="right"/>
      <w:rPr>
        <w:rFonts w:cs="Tahoma"/>
        <w:sz w:val="16"/>
        <w:szCs w:val="16"/>
      </w:rPr>
    </w:pPr>
  </w:p>
  <w:p w14:paraId="67C0632E" w14:textId="77777777" w:rsidR="00C64052" w:rsidRPr="003C65A7" w:rsidRDefault="00C64052" w:rsidP="00C64052">
    <w:pPr>
      <w:pStyle w:val="Sidehoved"/>
      <w:tabs>
        <w:tab w:val="left" w:pos="8685"/>
      </w:tabs>
      <w:jc w:val="right"/>
      <w:rPr>
        <w:rFonts w:cs="Tahoma"/>
        <w:sz w:val="16"/>
        <w:szCs w:val="16"/>
      </w:rPr>
    </w:pPr>
    <w:r w:rsidRPr="00F50890">
      <w:rPr>
        <w:rFonts w:cs="Tahoma"/>
        <w:noProof/>
        <w:color w:val="C26E60" w:themeColor="accent4"/>
        <w:sz w:val="16"/>
        <w:szCs w:val="16"/>
        <w:lang w:eastAsia="da-DK"/>
      </w:rPr>
      <mc:AlternateContent>
        <mc:Choice Requires="wps">
          <w:drawing>
            <wp:inline distT="0" distB="0" distL="0" distR="0" wp14:anchorId="13F59BEC" wp14:editId="618E9F62">
              <wp:extent cx="5762625" cy="0"/>
              <wp:effectExtent l="0" t="0" r="0" b="0"/>
              <wp:docPr id="3" name="Lige forbindels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4"/>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618CFB" id="Lige forbindelse 3" o:spid="_x0000_s1026" alt="&quot;&quot;"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" strokecolor="#c26e60 [3207]"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E7"/>
    <w:multiLevelType w:val="hybridMultilevel"/>
    <w:tmpl w:val="435EC210"/>
    <w:lvl w:ilvl="0" w:tplc="02EA4D70">
      <w:start w:val="1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490D23"/>
    <w:multiLevelType w:val="hybridMultilevel"/>
    <w:tmpl w:val="5DC60E82"/>
    <w:lvl w:ilvl="0" w:tplc="02EA4D70">
      <w:start w:val="1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613002"/>
    <w:multiLevelType w:val="hybridMultilevel"/>
    <w:tmpl w:val="8DCE9C2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63CE0"/>
    <w:multiLevelType w:val="hybridMultilevel"/>
    <w:tmpl w:val="59129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3B4023"/>
    <w:multiLevelType w:val="hybridMultilevel"/>
    <w:tmpl w:val="933A96B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0B1C21"/>
    <w:multiLevelType w:val="hybridMultilevel"/>
    <w:tmpl w:val="B87AA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D2BD0"/>
    <w:multiLevelType w:val="hybridMultilevel"/>
    <w:tmpl w:val="1ED8B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0E27B0"/>
    <w:multiLevelType w:val="hybridMultilevel"/>
    <w:tmpl w:val="F89C2950"/>
    <w:lvl w:ilvl="0" w:tplc="17FC6A22">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682DF6"/>
    <w:multiLevelType w:val="hybridMultilevel"/>
    <w:tmpl w:val="5AC22D62"/>
    <w:lvl w:ilvl="0" w:tplc="02EA4D70">
      <w:start w:val="1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8"/>
  </w:num>
  <w:num w:numId="2" w16cid:durableId="169688462">
    <w:abstractNumId w:val="4"/>
  </w:num>
  <w:num w:numId="3" w16cid:durableId="610361919">
    <w:abstractNumId w:val="12"/>
  </w:num>
  <w:num w:numId="4" w16cid:durableId="1298340101">
    <w:abstractNumId w:val="1"/>
  </w:num>
  <w:num w:numId="5" w16cid:durableId="1140267429">
    <w:abstractNumId w:val="10"/>
  </w:num>
  <w:num w:numId="6" w16cid:durableId="956331487">
    <w:abstractNumId w:val="9"/>
  </w:num>
  <w:num w:numId="7" w16cid:durableId="1869223478">
    <w:abstractNumId w:val="7"/>
  </w:num>
  <w:num w:numId="8" w16cid:durableId="1650401968">
    <w:abstractNumId w:val="11"/>
  </w:num>
  <w:num w:numId="9" w16cid:durableId="994916316">
    <w:abstractNumId w:val="6"/>
  </w:num>
  <w:num w:numId="10" w16cid:durableId="1529677661">
    <w:abstractNumId w:val="2"/>
  </w:num>
  <w:num w:numId="11" w16cid:durableId="456414404">
    <w:abstractNumId w:val="5"/>
  </w:num>
  <w:num w:numId="12" w16cid:durableId="158353393">
    <w:abstractNumId w:val="3"/>
  </w:num>
  <w:num w:numId="13" w16cid:durableId="4649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CB"/>
    <w:rsid w:val="00003378"/>
    <w:rsid w:val="000109D6"/>
    <w:rsid w:val="00040667"/>
    <w:rsid w:val="00074B54"/>
    <w:rsid w:val="000A0FA8"/>
    <w:rsid w:val="000A3FED"/>
    <w:rsid w:val="000A5AAE"/>
    <w:rsid w:val="000B2FF2"/>
    <w:rsid w:val="000D31B9"/>
    <w:rsid w:val="000D53C3"/>
    <w:rsid w:val="000E72C6"/>
    <w:rsid w:val="000F71F0"/>
    <w:rsid w:val="00111283"/>
    <w:rsid w:val="00120330"/>
    <w:rsid w:val="00124BE1"/>
    <w:rsid w:val="001258C3"/>
    <w:rsid w:val="00130B2B"/>
    <w:rsid w:val="00133E2D"/>
    <w:rsid w:val="00141EF6"/>
    <w:rsid w:val="00147C6B"/>
    <w:rsid w:val="00152801"/>
    <w:rsid w:val="001611B7"/>
    <w:rsid w:val="00163E9B"/>
    <w:rsid w:val="00167FBC"/>
    <w:rsid w:val="00170E7C"/>
    <w:rsid w:val="00185E82"/>
    <w:rsid w:val="00192BFF"/>
    <w:rsid w:val="001D1DB9"/>
    <w:rsid w:val="001D2367"/>
    <w:rsid w:val="001D6ADD"/>
    <w:rsid w:val="001E21E6"/>
    <w:rsid w:val="002138E6"/>
    <w:rsid w:val="00220FD8"/>
    <w:rsid w:val="00230827"/>
    <w:rsid w:val="002442F0"/>
    <w:rsid w:val="00261C22"/>
    <w:rsid w:val="0026649E"/>
    <w:rsid w:val="0028152E"/>
    <w:rsid w:val="0028415C"/>
    <w:rsid w:val="00290595"/>
    <w:rsid w:val="00293BD3"/>
    <w:rsid w:val="002A54C1"/>
    <w:rsid w:val="002B5FC7"/>
    <w:rsid w:val="002C1F94"/>
    <w:rsid w:val="002C3CAF"/>
    <w:rsid w:val="002D1DA5"/>
    <w:rsid w:val="002D65F8"/>
    <w:rsid w:val="002F03D6"/>
    <w:rsid w:val="0030098A"/>
    <w:rsid w:val="00301DCA"/>
    <w:rsid w:val="00301F03"/>
    <w:rsid w:val="00302F7C"/>
    <w:rsid w:val="00304961"/>
    <w:rsid w:val="00315C71"/>
    <w:rsid w:val="003410D2"/>
    <w:rsid w:val="00345D3B"/>
    <w:rsid w:val="003478DA"/>
    <w:rsid w:val="003701FE"/>
    <w:rsid w:val="00374712"/>
    <w:rsid w:val="003766E2"/>
    <w:rsid w:val="00376854"/>
    <w:rsid w:val="0039299A"/>
    <w:rsid w:val="00393E9C"/>
    <w:rsid w:val="003C1DAB"/>
    <w:rsid w:val="003C24BC"/>
    <w:rsid w:val="003C65A7"/>
    <w:rsid w:val="003D5334"/>
    <w:rsid w:val="003D6432"/>
    <w:rsid w:val="00402E9D"/>
    <w:rsid w:val="004040E1"/>
    <w:rsid w:val="0043690C"/>
    <w:rsid w:val="004611C7"/>
    <w:rsid w:val="0048380E"/>
    <w:rsid w:val="00483D27"/>
    <w:rsid w:val="004853A3"/>
    <w:rsid w:val="00491103"/>
    <w:rsid w:val="004A57D9"/>
    <w:rsid w:val="004A6DA7"/>
    <w:rsid w:val="004B19E3"/>
    <w:rsid w:val="004C18FA"/>
    <w:rsid w:val="004C1F0D"/>
    <w:rsid w:val="004E3B26"/>
    <w:rsid w:val="004F0004"/>
    <w:rsid w:val="004F3601"/>
    <w:rsid w:val="004F5145"/>
    <w:rsid w:val="0051249F"/>
    <w:rsid w:val="00526CAC"/>
    <w:rsid w:val="005616B8"/>
    <w:rsid w:val="005B66BE"/>
    <w:rsid w:val="0060282B"/>
    <w:rsid w:val="006146AE"/>
    <w:rsid w:val="006245FE"/>
    <w:rsid w:val="006632BE"/>
    <w:rsid w:val="006658CE"/>
    <w:rsid w:val="00683D95"/>
    <w:rsid w:val="0068478C"/>
    <w:rsid w:val="0068793A"/>
    <w:rsid w:val="006900A5"/>
    <w:rsid w:val="00690352"/>
    <w:rsid w:val="006A2358"/>
    <w:rsid w:val="006A5050"/>
    <w:rsid w:val="006B01A3"/>
    <w:rsid w:val="006B74EF"/>
    <w:rsid w:val="006C1366"/>
    <w:rsid w:val="006D0A4C"/>
    <w:rsid w:val="006E0B1E"/>
    <w:rsid w:val="006E5684"/>
    <w:rsid w:val="00702B65"/>
    <w:rsid w:val="00717F77"/>
    <w:rsid w:val="00732F84"/>
    <w:rsid w:val="00735828"/>
    <w:rsid w:val="0075469C"/>
    <w:rsid w:val="007640BA"/>
    <w:rsid w:val="00791B3E"/>
    <w:rsid w:val="00791EF5"/>
    <w:rsid w:val="007B0663"/>
    <w:rsid w:val="007B6C4D"/>
    <w:rsid w:val="007B6D34"/>
    <w:rsid w:val="007B6EDC"/>
    <w:rsid w:val="007C1BEA"/>
    <w:rsid w:val="007C2EAD"/>
    <w:rsid w:val="007D2EE4"/>
    <w:rsid w:val="007E292B"/>
    <w:rsid w:val="00820897"/>
    <w:rsid w:val="00823374"/>
    <w:rsid w:val="008447CB"/>
    <w:rsid w:val="00861A31"/>
    <w:rsid w:val="00874B7E"/>
    <w:rsid w:val="0089097C"/>
    <w:rsid w:val="00897CF9"/>
    <w:rsid w:val="008A20E1"/>
    <w:rsid w:val="008A7FD5"/>
    <w:rsid w:val="008D64BE"/>
    <w:rsid w:val="00912CA7"/>
    <w:rsid w:val="00914E9E"/>
    <w:rsid w:val="00915417"/>
    <w:rsid w:val="00924174"/>
    <w:rsid w:val="009273C1"/>
    <w:rsid w:val="00946CA8"/>
    <w:rsid w:val="00957BE3"/>
    <w:rsid w:val="00963154"/>
    <w:rsid w:val="0098153D"/>
    <w:rsid w:val="009A1BF9"/>
    <w:rsid w:val="009A3890"/>
    <w:rsid w:val="009A7B77"/>
    <w:rsid w:val="009B773E"/>
    <w:rsid w:val="009C4279"/>
    <w:rsid w:val="009E4406"/>
    <w:rsid w:val="009E5B3A"/>
    <w:rsid w:val="009E6BF5"/>
    <w:rsid w:val="009F1321"/>
    <w:rsid w:val="009F3677"/>
    <w:rsid w:val="00A02A47"/>
    <w:rsid w:val="00A03607"/>
    <w:rsid w:val="00A234F7"/>
    <w:rsid w:val="00A2417B"/>
    <w:rsid w:val="00A25A3C"/>
    <w:rsid w:val="00A44230"/>
    <w:rsid w:val="00A47CB3"/>
    <w:rsid w:val="00A63EC3"/>
    <w:rsid w:val="00A67DCD"/>
    <w:rsid w:val="00A70273"/>
    <w:rsid w:val="00A715F8"/>
    <w:rsid w:val="00A87D03"/>
    <w:rsid w:val="00A92895"/>
    <w:rsid w:val="00A9351A"/>
    <w:rsid w:val="00AA1CDE"/>
    <w:rsid w:val="00AA57D7"/>
    <w:rsid w:val="00AA6273"/>
    <w:rsid w:val="00AB76CE"/>
    <w:rsid w:val="00AC061B"/>
    <w:rsid w:val="00AC0D08"/>
    <w:rsid w:val="00AC1739"/>
    <w:rsid w:val="00AC2B26"/>
    <w:rsid w:val="00AC38FE"/>
    <w:rsid w:val="00AE0552"/>
    <w:rsid w:val="00AE0B1F"/>
    <w:rsid w:val="00AE7AAD"/>
    <w:rsid w:val="00B02D20"/>
    <w:rsid w:val="00B0786F"/>
    <w:rsid w:val="00B23E35"/>
    <w:rsid w:val="00B27B40"/>
    <w:rsid w:val="00B322AE"/>
    <w:rsid w:val="00B412F1"/>
    <w:rsid w:val="00B51124"/>
    <w:rsid w:val="00B656CB"/>
    <w:rsid w:val="00B71308"/>
    <w:rsid w:val="00B958F2"/>
    <w:rsid w:val="00BA209D"/>
    <w:rsid w:val="00BC429F"/>
    <w:rsid w:val="00BE645C"/>
    <w:rsid w:val="00C2111F"/>
    <w:rsid w:val="00C2165B"/>
    <w:rsid w:val="00C32F06"/>
    <w:rsid w:val="00C353D0"/>
    <w:rsid w:val="00C36E3F"/>
    <w:rsid w:val="00C40962"/>
    <w:rsid w:val="00C40D32"/>
    <w:rsid w:val="00C509D9"/>
    <w:rsid w:val="00C553B0"/>
    <w:rsid w:val="00C56616"/>
    <w:rsid w:val="00C56E6E"/>
    <w:rsid w:val="00C637F7"/>
    <w:rsid w:val="00C63D1B"/>
    <w:rsid w:val="00C64052"/>
    <w:rsid w:val="00C8788B"/>
    <w:rsid w:val="00C92669"/>
    <w:rsid w:val="00CA1577"/>
    <w:rsid w:val="00CC1DB9"/>
    <w:rsid w:val="00CC5AFB"/>
    <w:rsid w:val="00CD2E88"/>
    <w:rsid w:val="00CE69A7"/>
    <w:rsid w:val="00CF00ED"/>
    <w:rsid w:val="00CF19C7"/>
    <w:rsid w:val="00CF2620"/>
    <w:rsid w:val="00CF701D"/>
    <w:rsid w:val="00D0771D"/>
    <w:rsid w:val="00D51E66"/>
    <w:rsid w:val="00D52813"/>
    <w:rsid w:val="00D55DB7"/>
    <w:rsid w:val="00D70E96"/>
    <w:rsid w:val="00DB22F8"/>
    <w:rsid w:val="00E37534"/>
    <w:rsid w:val="00E41772"/>
    <w:rsid w:val="00E44EF5"/>
    <w:rsid w:val="00E81AC5"/>
    <w:rsid w:val="00E926EB"/>
    <w:rsid w:val="00EA19D6"/>
    <w:rsid w:val="00EC4677"/>
    <w:rsid w:val="00EC6808"/>
    <w:rsid w:val="00EF5FDE"/>
    <w:rsid w:val="00F04B53"/>
    <w:rsid w:val="00F07BB6"/>
    <w:rsid w:val="00F2232C"/>
    <w:rsid w:val="00F24B1A"/>
    <w:rsid w:val="00F47F80"/>
    <w:rsid w:val="00F50890"/>
    <w:rsid w:val="00F62851"/>
    <w:rsid w:val="00F65EB3"/>
    <w:rsid w:val="00F728E1"/>
    <w:rsid w:val="00F87A58"/>
    <w:rsid w:val="00F92504"/>
    <w:rsid w:val="00FB22D6"/>
    <w:rsid w:val="00FC6F71"/>
    <w:rsid w:val="00FD3211"/>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D132"/>
  <w15:chartTrackingRefBased/>
  <w15:docId w15:val="{E207BB94-E122-460E-9B6D-8033E0C8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34"/>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3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0B2FF2"/>
    <w:rPr>
      <w:color w:val="000000" w:themeColor="hyperlink"/>
      <w:u w:val="single"/>
    </w:rPr>
  </w:style>
  <w:style w:type="character" w:styleId="Ulstomtale">
    <w:name w:val="Unresolved Mention"/>
    <w:basedOn w:val="Standardskrifttypeiafsnit"/>
    <w:uiPriority w:val="99"/>
    <w:semiHidden/>
    <w:unhideWhenUsed/>
    <w:rsid w:val="000B2FF2"/>
    <w:rPr>
      <w:color w:val="605E5C"/>
      <w:shd w:val="clear" w:color="auto" w:fill="E1DFDD"/>
    </w:rPr>
  </w:style>
  <w:style w:type="character" w:styleId="BesgtLink">
    <w:name w:val="FollowedHyperlink"/>
    <w:basedOn w:val="Standardskrifttypeiafsnit"/>
    <w:uiPriority w:val="99"/>
    <w:semiHidden/>
    <w:unhideWhenUsed/>
    <w:rsid w:val="000B2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13A9C48A-D5C1-4A11-B10C-247552B08470}">
  <ds:schemaRefs/>
</ds:datastoreItem>
</file>

<file path=customXml/itemProps2.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customXml/itemProps3.xml><?xml version="1.0" encoding="utf-8"?>
<ds:datastoreItem xmlns:ds="http://schemas.openxmlformats.org/officeDocument/2006/customXml" ds:itemID="{9FC5ACF7-478D-474D-9C4D-7ABB50629A3B}">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2</TotalTime>
  <Pages>2</Pages>
  <Words>457</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2</cp:revision>
  <dcterms:created xsi:type="dcterms:W3CDTF">2025-05-21T10:17:00Z</dcterms:created>
  <dcterms:modified xsi:type="dcterms:W3CDTF">2025-05-21T10:17:00Z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